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655D" w14:textId="77777777" w:rsidR="00C01D25" w:rsidRPr="007338AE" w:rsidRDefault="006D3D77" w:rsidP="00147AA9">
      <w:pPr>
        <w:jc w:val="center"/>
        <w:rPr>
          <w:rFonts w:ascii="Copperplate Gothic Bold" w:hAnsi="Copperplate Gothic Bold"/>
          <w:b/>
          <w:sz w:val="44"/>
          <w:szCs w:val="44"/>
        </w:rPr>
      </w:pPr>
      <w:r w:rsidRPr="007338AE">
        <w:rPr>
          <w:rFonts w:ascii="Copperplate Gothic Bold" w:hAnsi="Copperplate Gothic Bold"/>
          <w:b/>
          <w:sz w:val="44"/>
          <w:szCs w:val="44"/>
        </w:rPr>
        <w:t>BRIXHAM HERITAGE SAILING REGATTA</w:t>
      </w:r>
    </w:p>
    <w:p w14:paraId="63DE5A68" w14:textId="22F23E62" w:rsidR="006D3D77" w:rsidRPr="007338AE" w:rsidRDefault="006D3D77" w:rsidP="00147AA9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7338AE">
        <w:rPr>
          <w:rFonts w:ascii="Copperplate Gothic Bold" w:hAnsi="Copperplate Gothic Bold"/>
          <w:b/>
          <w:sz w:val="40"/>
          <w:szCs w:val="40"/>
        </w:rPr>
        <w:t>2</w:t>
      </w:r>
      <w:r w:rsidR="000C3497" w:rsidRPr="007338AE">
        <w:rPr>
          <w:rFonts w:ascii="Copperplate Gothic Bold" w:hAnsi="Copperplate Gothic Bold"/>
          <w:b/>
          <w:sz w:val="40"/>
          <w:szCs w:val="40"/>
        </w:rPr>
        <w:t>5</w:t>
      </w:r>
      <w:r w:rsidR="000C3497" w:rsidRPr="007338AE">
        <w:rPr>
          <w:rFonts w:ascii="Copperplate Gothic Bold" w:hAnsi="Copperplate Gothic Bold"/>
          <w:b/>
          <w:sz w:val="40"/>
          <w:szCs w:val="40"/>
          <w:vertAlign w:val="superscript"/>
        </w:rPr>
        <w:t xml:space="preserve">th </w:t>
      </w:r>
      <w:r w:rsidR="000C3497" w:rsidRPr="007338AE">
        <w:rPr>
          <w:rFonts w:ascii="Copperplate Gothic Bold" w:hAnsi="Copperplate Gothic Bold"/>
          <w:b/>
          <w:sz w:val="40"/>
          <w:szCs w:val="40"/>
        </w:rPr>
        <w:t>– 26</w:t>
      </w:r>
      <w:proofErr w:type="gramStart"/>
      <w:r w:rsidR="000C3497" w:rsidRPr="007338AE">
        <w:rPr>
          <w:rFonts w:ascii="Copperplate Gothic Bold" w:hAnsi="Copperplate Gothic Bold"/>
          <w:b/>
          <w:sz w:val="40"/>
          <w:szCs w:val="40"/>
          <w:vertAlign w:val="superscript"/>
        </w:rPr>
        <w:t>th</w:t>
      </w:r>
      <w:r w:rsidR="000C3497" w:rsidRPr="007338AE">
        <w:rPr>
          <w:rFonts w:ascii="Copperplate Gothic Bold" w:hAnsi="Copperplate Gothic Bold"/>
          <w:b/>
          <w:sz w:val="40"/>
          <w:szCs w:val="40"/>
        </w:rPr>
        <w:t xml:space="preserve"> </w:t>
      </w:r>
      <w:r w:rsidRPr="007338AE">
        <w:rPr>
          <w:rFonts w:ascii="Copperplate Gothic Bold" w:hAnsi="Copperplate Gothic Bold"/>
          <w:b/>
          <w:sz w:val="40"/>
          <w:szCs w:val="40"/>
        </w:rPr>
        <w:t xml:space="preserve"> May</w:t>
      </w:r>
      <w:proofErr w:type="gramEnd"/>
      <w:r w:rsidRPr="007338AE">
        <w:rPr>
          <w:rFonts w:ascii="Copperplate Gothic Bold" w:hAnsi="Copperplate Gothic Bold"/>
          <w:b/>
          <w:sz w:val="40"/>
          <w:szCs w:val="40"/>
        </w:rPr>
        <w:t xml:space="preserve"> 201</w:t>
      </w:r>
      <w:r w:rsidR="000C3497" w:rsidRPr="007338AE">
        <w:rPr>
          <w:rFonts w:ascii="Copperplate Gothic Bold" w:hAnsi="Copperplate Gothic Bold"/>
          <w:b/>
          <w:sz w:val="40"/>
          <w:szCs w:val="40"/>
        </w:rPr>
        <w:t>9</w:t>
      </w:r>
    </w:p>
    <w:p w14:paraId="643F20E8" w14:textId="029EEEE2" w:rsidR="00BE351A" w:rsidRDefault="00C07C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4A0113" wp14:editId="218E0BEA">
                <wp:simplePos x="0" y="0"/>
                <wp:positionH relativeFrom="column">
                  <wp:posOffset>1329690</wp:posOffset>
                </wp:positionH>
                <wp:positionV relativeFrom="paragraph">
                  <wp:posOffset>146685</wp:posOffset>
                </wp:positionV>
                <wp:extent cx="2915920" cy="1800860"/>
                <wp:effectExtent l="0" t="0" r="1778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147EDA54" w14:textId="79FB52B3" w:rsidR="00DD5D17" w:rsidRDefault="00F444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FB9C0" wp14:editId="6164FAED">
                                  <wp:extent cx="2542540" cy="1896110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2540" cy="1896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A0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7pt;margin-top:11.55pt;width:229.6pt;height:14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" strokecolor="#4f81bd [3204]">
                <v:textbox>
                  <w:txbxContent>
                    <w:p w14:paraId="147EDA54" w14:textId="79FB52B3" w:rsidR="00DD5D17" w:rsidRDefault="00F44411">
                      <w:r>
                        <w:rPr>
                          <w:noProof/>
                        </w:rPr>
                        <w:drawing>
                          <wp:inline distT="0" distB="0" distL="0" distR="0" wp14:anchorId="7B1FB9C0" wp14:editId="6164FAED">
                            <wp:extent cx="2542540" cy="1896110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2540" cy="1896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DE539F" w14:textId="269F4B59" w:rsidR="006D3D77" w:rsidRPr="007338AE" w:rsidRDefault="00BD3824">
      <w:pPr>
        <w:rPr>
          <w:sz w:val="24"/>
          <w:szCs w:val="24"/>
          <w:lang w:val="en-US" w:eastAsia="zh-TW"/>
        </w:rPr>
      </w:pPr>
      <w:r w:rsidRPr="007338AE">
        <w:rPr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AF7D1" wp14:editId="517EBD7A">
                <wp:simplePos x="0" y="0"/>
                <wp:positionH relativeFrom="margin">
                  <wp:posOffset>-92597</wp:posOffset>
                </wp:positionH>
                <wp:positionV relativeFrom="paragraph">
                  <wp:posOffset>1797187</wp:posOffset>
                </wp:positionV>
                <wp:extent cx="5887720" cy="486715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486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A0AFA" w14:textId="79CC7752" w:rsidR="0022464A" w:rsidRPr="007338AE" w:rsidRDefault="00BE351A" w:rsidP="00BE35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338AE">
                              <w:rPr>
                                <w:sz w:val="28"/>
                                <w:szCs w:val="28"/>
                              </w:rPr>
                              <w:t xml:space="preserve">This wonderful event is the true start of the </w:t>
                            </w:r>
                            <w:r w:rsidR="00D0439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7338AE">
                              <w:rPr>
                                <w:sz w:val="28"/>
                                <w:szCs w:val="28"/>
                              </w:rPr>
                              <w:t xml:space="preserve">lassic sailing season along the South West Coast.  </w:t>
                            </w:r>
                            <w:r w:rsidR="00FF2A46">
                              <w:rPr>
                                <w:sz w:val="28"/>
                                <w:szCs w:val="28"/>
                              </w:rPr>
                              <w:t xml:space="preserve">See Torbay covered in </w:t>
                            </w:r>
                            <w:r w:rsidR="00D0439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FF2A46">
                              <w:rPr>
                                <w:sz w:val="28"/>
                                <w:szCs w:val="28"/>
                              </w:rPr>
                              <w:t>lassic sail – quite a sight!</w:t>
                            </w:r>
                          </w:p>
                          <w:p w14:paraId="0E74F1E9" w14:textId="022C227C" w:rsidR="00BE351A" w:rsidRPr="007338AE" w:rsidRDefault="0022464A" w:rsidP="00BE35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338AE">
                              <w:rPr>
                                <w:sz w:val="28"/>
                                <w:szCs w:val="28"/>
                              </w:rPr>
                              <w:t>On Saturday 25</w:t>
                            </w:r>
                            <w:r w:rsidRPr="007338A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338AE">
                              <w:rPr>
                                <w:sz w:val="28"/>
                                <w:szCs w:val="28"/>
                              </w:rPr>
                              <w:t xml:space="preserve"> May the </w:t>
                            </w:r>
                            <w:proofErr w:type="spellStart"/>
                            <w:r w:rsidRPr="007338AE">
                              <w:rPr>
                                <w:sz w:val="28"/>
                                <w:szCs w:val="28"/>
                              </w:rPr>
                              <w:t>Brixham</w:t>
                            </w:r>
                            <w:proofErr w:type="spellEnd"/>
                            <w:r w:rsidRPr="007338AE">
                              <w:rPr>
                                <w:sz w:val="28"/>
                                <w:szCs w:val="28"/>
                              </w:rPr>
                              <w:t xml:space="preserve"> Heritage Regatta Committee, together with </w:t>
                            </w:r>
                            <w:proofErr w:type="spellStart"/>
                            <w:r w:rsidRPr="007338AE">
                              <w:rPr>
                                <w:sz w:val="28"/>
                                <w:szCs w:val="28"/>
                              </w:rPr>
                              <w:t>Brixham</w:t>
                            </w:r>
                            <w:proofErr w:type="spellEnd"/>
                            <w:r w:rsidRPr="007338AE">
                              <w:rPr>
                                <w:sz w:val="28"/>
                                <w:szCs w:val="28"/>
                              </w:rPr>
                              <w:t xml:space="preserve"> Yacht Club, invite </w:t>
                            </w:r>
                            <w:r w:rsidR="00FF2A46">
                              <w:rPr>
                                <w:sz w:val="28"/>
                                <w:szCs w:val="28"/>
                              </w:rPr>
                              <w:t>entrants</w:t>
                            </w:r>
                            <w:r w:rsidRPr="007338AE">
                              <w:rPr>
                                <w:sz w:val="28"/>
                                <w:szCs w:val="28"/>
                              </w:rPr>
                              <w:t xml:space="preserve"> to our</w:t>
                            </w:r>
                            <w:r w:rsidR="00BE351A" w:rsidRPr="007338AE">
                              <w:rPr>
                                <w:sz w:val="28"/>
                                <w:szCs w:val="28"/>
                              </w:rPr>
                              <w:t xml:space="preserve"> traditional fish pie supper and sea shanties </w:t>
                            </w:r>
                            <w:r w:rsidRPr="007338AE">
                              <w:rPr>
                                <w:sz w:val="28"/>
                                <w:szCs w:val="28"/>
                              </w:rPr>
                              <w:t>evening.</w:t>
                            </w:r>
                            <w:r w:rsidR="00FF2A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2A46">
                              <w:rPr>
                                <w:sz w:val="28"/>
                                <w:szCs w:val="28"/>
                              </w:rPr>
                              <w:t>On Sunday 26</w:t>
                            </w:r>
                            <w:r w:rsidR="00FF2A46" w:rsidRPr="00FF2A4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F2A46">
                              <w:rPr>
                                <w:sz w:val="28"/>
                                <w:szCs w:val="28"/>
                              </w:rPr>
                              <w:t xml:space="preserve"> May all the boats start the Parade of Sail </w:t>
                            </w:r>
                            <w:r w:rsidR="00D04393">
                              <w:rPr>
                                <w:sz w:val="28"/>
                                <w:szCs w:val="28"/>
                              </w:rPr>
                              <w:t xml:space="preserve">from </w:t>
                            </w:r>
                            <w:proofErr w:type="spellStart"/>
                            <w:r w:rsidR="00D04393">
                              <w:rPr>
                                <w:sz w:val="28"/>
                                <w:szCs w:val="28"/>
                              </w:rPr>
                              <w:t>Brixham</w:t>
                            </w:r>
                            <w:proofErr w:type="spellEnd"/>
                            <w:r w:rsidR="00D04393">
                              <w:rPr>
                                <w:sz w:val="28"/>
                                <w:szCs w:val="28"/>
                              </w:rPr>
                              <w:t xml:space="preserve"> Harbour </w:t>
                            </w:r>
                            <w:r w:rsidR="00FF2A46">
                              <w:rPr>
                                <w:sz w:val="28"/>
                                <w:szCs w:val="28"/>
                              </w:rPr>
                              <w:t xml:space="preserve">at 11.30 and then follow on with the Regatta being led out by the </w:t>
                            </w:r>
                            <w:proofErr w:type="spellStart"/>
                            <w:r w:rsidR="00FF2A46">
                              <w:rPr>
                                <w:sz w:val="28"/>
                                <w:szCs w:val="28"/>
                              </w:rPr>
                              <w:t>Brixham</w:t>
                            </w:r>
                            <w:proofErr w:type="spellEnd"/>
                            <w:r w:rsidR="00FF2A46">
                              <w:rPr>
                                <w:sz w:val="28"/>
                                <w:szCs w:val="28"/>
                              </w:rPr>
                              <w:t xml:space="preserve"> Trawlers at 12.45. Good viewing from the Breakwater and Battery Point.</w:t>
                            </w:r>
                          </w:p>
                          <w:p w14:paraId="37713DDA" w14:textId="7296D698" w:rsidR="00BE351A" w:rsidRPr="007338AE" w:rsidRDefault="00BE351A" w:rsidP="00BE35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338AE">
                              <w:rPr>
                                <w:sz w:val="28"/>
                                <w:szCs w:val="28"/>
                              </w:rPr>
                              <w:t xml:space="preserve">Very few restrictions on participating boats, simply be of heritage design, or a classic yacht, a dinghy or working boat over 30 years old. </w:t>
                            </w:r>
                            <w:r w:rsidR="00FF2A46" w:rsidRPr="007338AE">
                              <w:rPr>
                                <w:sz w:val="28"/>
                                <w:szCs w:val="28"/>
                              </w:rPr>
                              <w:t xml:space="preserve">Torbay Harbour Authority is generously offering </w:t>
                            </w:r>
                            <w:r w:rsidR="00FF2A46" w:rsidRPr="007338AE">
                              <w:rPr>
                                <w:b/>
                                <w:sz w:val="28"/>
                                <w:szCs w:val="28"/>
                              </w:rPr>
                              <w:t>free berthing</w:t>
                            </w:r>
                            <w:r w:rsidR="00FF2A46" w:rsidRPr="007338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2A46">
                              <w:rPr>
                                <w:sz w:val="28"/>
                                <w:szCs w:val="28"/>
                              </w:rPr>
                              <w:t xml:space="preserve">to participants </w:t>
                            </w:r>
                            <w:r w:rsidR="00FF2A46" w:rsidRPr="007338AE">
                              <w:rPr>
                                <w:sz w:val="28"/>
                                <w:szCs w:val="28"/>
                              </w:rPr>
                              <w:t>along the Heritage Pontoon for the nights of 24/25/26</w:t>
                            </w:r>
                            <w:r w:rsidR="00FF2A46" w:rsidRPr="007338A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F2A46" w:rsidRPr="007338AE">
                              <w:rPr>
                                <w:sz w:val="28"/>
                                <w:szCs w:val="28"/>
                              </w:rPr>
                              <w:t xml:space="preserve"> May.</w:t>
                            </w:r>
                          </w:p>
                          <w:p w14:paraId="0E5EB59B" w14:textId="409194E9" w:rsidR="00BE351A" w:rsidRDefault="004A4AC5" w:rsidP="00BE35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338AE">
                              <w:rPr>
                                <w:sz w:val="28"/>
                                <w:szCs w:val="28"/>
                              </w:rPr>
                              <w:t xml:space="preserve">Have a look at </w:t>
                            </w:r>
                            <w:r w:rsidR="0022464A" w:rsidRPr="007338AE">
                              <w:rPr>
                                <w:sz w:val="28"/>
                                <w:szCs w:val="28"/>
                              </w:rPr>
                              <w:t>our</w:t>
                            </w:r>
                            <w:r w:rsidR="00BE351A" w:rsidRPr="007338AE">
                              <w:rPr>
                                <w:sz w:val="28"/>
                                <w:szCs w:val="28"/>
                              </w:rPr>
                              <w:t xml:space="preserve"> website </w:t>
                            </w:r>
                            <w:r w:rsidR="0022464A" w:rsidRPr="007338AE">
                              <w:rPr>
                                <w:sz w:val="28"/>
                                <w:szCs w:val="28"/>
                              </w:rPr>
                              <w:t xml:space="preserve">brixhamheritageregatta.uk </w:t>
                            </w:r>
                            <w:r w:rsidR="00BE351A" w:rsidRPr="007338AE">
                              <w:rPr>
                                <w:sz w:val="28"/>
                                <w:szCs w:val="28"/>
                              </w:rPr>
                              <w:t>for more details and entry forms and don’t hesitate to get in touch for further details.</w:t>
                            </w:r>
                          </w:p>
                          <w:p w14:paraId="2C0A7F7E" w14:textId="16A6B5F8" w:rsidR="000D1155" w:rsidRPr="000D1155" w:rsidRDefault="000D1155" w:rsidP="000D115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D1155">
                              <w:rPr>
                                <w:i/>
                                <w:sz w:val="28"/>
                                <w:szCs w:val="28"/>
                              </w:rPr>
                              <w:t>P.S. Don’t forget the Heritage Regatta’s bookend to South West Sailing Season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Pr="000D115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1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0D11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Brixham</w:t>
                            </w:r>
                            <w:proofErr w:type="spellEnd"/>
                            <w:r w:rsidRPr="000D11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Heritage Rally 7</w:t>
                            </w:r>
                            <w:r w:rsidRPr="000D1155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D11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September 2019</w:t>
                            </w:r>
                          </w:p>
                          <w:p w14:paraId="7E1197B1" w14:textId="77777777" w:rsidR="00757A9B" w:rsidRPr="007338AE" w:rsidRDefault="00757A9B" w:rsidP="00BE35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6269B3E1" w14:textId="77777777" w:rsidR="00BE351A" w:rsidRDefault="00BE3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F7D1" id="_x0000_s1027" type="#_x0000_t202" style="position:absolute;margin-left:-7.3pt;margin-top:141.5pt;width:463.6pt;height:3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" stroked="f">
                <v:textbox>
                  <w:txbxContent>
                    <w:p w14:paraId="3E6A0AFA" w14:textId="79CC7752" w:rsidR="0022464A" w:rsidRPr="007338AE" w:rsidRDefault="00BE351A" w:rsidP="00BE35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338AE">
                        <w:rPr>
                          <w:sz w:val="28"/>
                          <w:szCs w:val="28"/>
                        </w:rPr>
                        <w:t xml:space="preserve">This wonderful event is the true start of the </w:t>
                      </w:r>
                      <w:r w:rsidR="00D04393">
                        <w:rPr>
                          <w:sz w:val="28"/>
                          <w:szCs w:val="28"/>
                        </w:rPr>
                        <w:t>c</w:t>
                      </w:r>
                      <w:r w:rsidRPr="007338AE">
                        <w:rPr>
                          <w:sz w:val="28"/>
                          <w:szCs w:val="28"/>
                        </w:rPr>
                        <w:t xml:space="preserve">lassic sailing season along the South West Coast.  </w:t>
                      </w:r>
                      <w:r w:rsidR="00FF2A46">
                        <w:rPr>
                          <w:sz w:val="28"/>
                          <w:szCs w:val="28"/>
                        </w:rPr>
                        <w:t xml:space="preserve">See Torbay covered in </w:t>
                      </w:r>
                      <w:r w:rsidR="00D04393">
                        <w:rPr>
                          <w:sz w:val="28"/>
                          <w:szCs w:val="28"/>
                        </w:rPr>
                        <w:t>c</w:t>
                      </w:r>
                      <w:r w:rsidR="00FF2A46">
                        <w:rPr>
                          <w:sz w:val="28"/>
                          <w:szCs w:val="28"/>
                        </w:rPr>
                        <w:t>lassic sail – quite a sight!</w:t>
                      </w:r>
                    </w:p>
                    <w:p w14:paraId="0E74F1E9" w14:textId="022C227C" w:rsidR="00BE351A" w:rsidRPr="007338AE" w:rsidRDefault="0022464A" w:rsidP="00BE35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338AE">
                        <w:rPr>
                          <w:sz w:val="28"/>
                          <w:szCs w:val="28"/>
                        </w:rPr>
                        <w:t>On Saturday 25</w:t>
                      </w:r>
                      <w:r w:rsidRPr="007338AE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338AE">
                        <w:rPr>
                          <w:sz w:val="28"/>
                          <w:szCs w:val="28"/>
                        </w:rPr>
                        <w:t xml:space="preserve"> May the </w:t>
                      </w:r>
                      <w:proofErr w:type="spellStart"/>
                      <w:r w:rsidRPr="007338AE">
                        <w:rPr>
                          <w:sz w:val="28"/>
                          <w:szCs w:val="28"/>
                        </w:rPr>
                        <w:t>Brixham</w:t>
                      </w:r>
                      <w:proofErr w:type="spellEnd"/>
                      <w:r w:rsidRPr="007338AE">
                        <w:rPr>
                          <w:sz w:val="28"/>
                          <w:szCs w:val="28"/>
                        </w:rPr>
                        <w:t xml:space="preserve"> Heritage Regatta Committee, together with </w:t>
                      </w:r>
                      <w:proofErr w:type="spellStart"/>
                      <w:r w:rsidRPr="007338AE">
                        <w:rPr>
                          <w:sz w:val="28"/>
                          <w:szCs w:val="28"/>
                        </w:rPr>
                        <w:t>Brixham</w:t>
                      </w:r>
                      <w:proofErr w:type="spellEnd"/>
                      <w:r w:rsidRPr="007338AE">
                        <w:rPr>
                          <w:sz w:val="28"/>
                          <w:szCs w:val="28"/>
                        </w:rPr>
                        <w:t xml:space="preserve"> Yacht Club, invite </w:t>
                      </w:r>
                      <w:r w:rsidR="00FF2A46">
                        <w:rPr>
                          <w:sz w:val="28"/>
                          <w:szCs w:val="28"/>
                        </w:rPr>
                        <w:t>entrants</w:t>
                      </w:r>
                      <w:r w:rsidRPr="007338AE">
                        <w:rPr>
                          <w:sz w:val="28"/>
                          <w:szCs w:val="28"/>
                        </w:rPr>
                        <w:t xml:space="preserve"> to our</w:t>
                      </w:r>
                      <w:r w:rsidR="00BE351A" w:rsidRPr="007338AE">
                        <w:rPr>
                          <w:sz w:val="28"/>
                          <w:szCs w:val="28"/>
                        </w:rPr>
                        <w:t xml:space="preserve"> traditional fish pie supper and sea shanties </w:t>
                      </w:r>
                      <w:r w:rsidRPr="007338AE">
                        <w:rPr>
                          <w:sz w:val="28"/>
                          <w:szCs w:val="28"/>
                        </w:rPr>
                        <w:t>evening.</w:t>
                      </w:r>
                      <w:r w:rsidR="00FF2A4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F2A46">
                        <w:rPr>
                          <w:sz w:val="28"/>
                          <w:szCs w:val="28"/>
                        </w:rPr>
                        <w:t>On Sunday 26</w:t>
                      </w:r>
                      <w:r w:rsidR="00FF2A46" w:rsidRPr="00FF2A46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F2A46">
                        <w:rPr>
                          <w:sz w:val="28"/>
                          <w:szCs w:val="28"/>
                        </w:rPr>
                        <w:t xml:space="preserve"> May all the boats start the Parade of Sail </w:t>
                      </w:r>
                      <w:r w:rsidR="00D04393">
                        <w:rPr>
                          <w:sz w:val="28"/>
                          <w:szCs w:val="28"/>
                        </w:rPr>
                        <w:t xml:space="preserve">from </w:t>
                      </w:r>
                      <w:proofErr w:type="spellStart"/>
                      <w:r w:rsidR="00D04393">
                        <w:rPr>
                          <w:sz w:val="28"/>
                          <w:szCs w:val="28"/>
                        </w:rPr>
                        <w:t>Brixham</w:t>
                      </w:r>
                      <w:proofErr w:type="spellEnd"/>
                      <w:r w:rsidR="00D04393">
                        <w:rPr>
                          <w:sz w:val="28"/>
                          <w:szCs w:val="28"/>
                        </w:rPr>
                        <w:t xml:space="preserve"> Harbour </w:t>
                      </w:r>
                      <w:r w:rsidR="00FF2A46">
                        <w:rPr>
                          <w:sz w:val="28"/>
                          <w:szCs w:val="28"/>
                        </w:rPr>
                        <w:t xml:space="preserve">at 11.30 and then follow on with the Regatta being led out by the </w:t>
                      </w:r>
                      <w:proofErr w:type="spellStart"/>
                      <w:r w:rsidR="00FF2A46">
                        <w:rPr>
                          <w:sz w:val="28"/>
                          <w:szCs w:val="28"/>
                        </w:rPr>
                        <w:t>Brixham</w:t>
                      </w:r>
                      <w:proofErr w:type="spellEnd"/>
                      <w:r w:rsidR="00FF2A46">
                        <w:rPr>
                          <w:sz w:val="28"/>
                          <w:szCs w:val="28"/>
                        </w:rPr>
                        <w:t xml:space="preserve"> Trawlers at 12.45. Good viewing from the Breakwater and Battery Point.</w:t>
                      </w:r>
                    </w:p>
                    <w:p w14:paraId="37713DDA" w14:textId="7296D698" w:rsidR="00BE351A" w:rsidRPr="007338AE" w:rsidRDefault="00BE351A" w:rsidP="00BE35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338AE">
                        <w:rPr>
                          <w:sz w:val="28"/>
                          <w:szCs w:val="28"/>
                        </w:rPr>
                        <w:t xml:space="preserve">Very few restrictions on participating boats, simply be of heritage design, or a classic yacht, a dinghy or working boat over 30 years old. </w:t>
                      </w:r>
                      <w:r w:rsidR="00FF2A46" w:rsidRPr="007338AE">
                        <w:rPr>
                          <w:sz w:val="28"/>
                          <w:szCs w:val="28"/>
                        </w:rPr>
                        <w:t xml:space="preserve">Torbay Harbour Authority is generously offering </w:t>
                      </w:r>
                      <w:r w:rsidR="00FF2A46" w:rsidRPr="007338AE">
                        <w:rPr>
                          <w:b/>
                          <w:sz w:val="28"/>
                          <w:szCs w:val="28"/>
                        </w:rPr>
                        <w:t>free berthing</w:t>
                      </w:r>
                      <w:r w:rsidR="00FF2A46" w:rsidRPr="007338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F2A46">
                        <w:rPr>
                          <w:sz w:val="28"/>
                          <w:szCs w:val="28"/>
                        </w:rPr>
                        <w:t xml:space="preserve">to participants </w:t>
                      </w:r>
                      <w:r w:rsidR="00FF2A46" w:rsidRPr="007338AE">
                        <w:rPr>
                          <w:sz w:val="28"/>
                          <w:szCs w:val="28"/>
                        </w:rPr>
                        <w:t>along the Heritage Pontoon for the nights of 24/25/26</w:t>
                      </w:r>
                      <w:r w:rsidR="00FF2A46" w:rsidRPr="007338AE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F2A46" w:rsidRPr="007338AE">
                        <w:rPr>
                          <w:sz w:val="28"/>
                          <w:szCs w:val="28"/>
                        </w:rPr>
                        <w:t xml:space="preserve"> May.</w:t>
                      </w:r>
                    </w:p>
                    <w:p w14:paraId="0E5EB59B" w14:textId="409194E9" w:rsidR="00BE351A" w:rsidRDefault="004A4AC5" w:rsidP="00BE35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338AE">
                        <w:rPr>
                          <w:sz w:val="28"/>
                          <w:szCs w:val="28"/>
                        </w:rPr>
                        <w:t xml:space="preserve">Have a look at </w:t>
                      </w:r>
                      <w:r w:rsidR="0022464A" w:rsidRPr="007338AE">
                        <w:rPr>
                          <w:sz w:val="28"/>
                          <w:szCs w:val="28"/>
                        </w:rPr>
                        <w:t>our</w:t>
                      </w:r>
                      <w:r w:rsidR="00BE351A" w:rsidRPr="007338AE">
                        <w:rPr>
                          <w:sz w:val="28"/>
                          <w:szCs w:val="28"/>
                        </w:rPr>
                        <w:t xml:space="preserve"> website </w:t>
                      </w:r>
                      <w:r w:rsidR="0022464A" w:rsidRPr="007338AE">
                        <w:rPr>
                          <w:sz w:val="28"/>
                          <w:szCs w:val="28"/>
                        </w:rPr>
                        <w:t xml:space="preserve">brixhamheritageregatta.uk </w:t>
                      </w:r>
                      <w:r w:rsidR="00BE351A" w:rsidRPr="007338AE">
                        <w:rPr>
                          <w:sz w:val="28"/>
                          <w:szCs w:val="28"/>
                        </w:rPr>
                        <w:t>for more details and entry forms and don’t hesitate to get in touch for further details.</w:t>
                      </w:r>
                    </w:p>
                    <w:p w14:paraId="2C0A7F7E" w14:textId="16A6B5F8" w:rsidR="000D1155" w:rsidRPr="000D1155" w:rsidRDefault="000D1155" w:rsidP="000D115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D1155">
                        <w:rPr>
                          <w:i/>
                          <w:sz w:val="28"/>
                          <w:szCs w:val="28"/>
                        </w:rPr>
                        <w:t>P.S. Don’t forget the Heritage Regatta’s bookend to South West Sailing Season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:</w:t>
                      </w:r>
                      <w:r w:rsidRPr="000D1155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D1155">
                        <w:rPr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0D1155">
                        <w:rPr>
                          <w:b/>
                          <w:i/>
                          <w:sz w:val="28"/>
                          <w:szCs w:val="28"/>
                        </w:rPr>
                        <w:t>Brixham</w:t>
                      </w:r>
                      <w:proofErr w:type="spellEnd"/>
                      <w:r w:rsidRPr="000D1155">
                        <w:rPr>
                          <w:b/>
                          <w:i/>
                          <w:sz w:val="28"/>
                          <w:szCs w:val="28"/>
                        </w:rPr>
                        <w:t xml:space="preserve"> Heritage Rally 7</w:t>
                      </w:r>
                      <w:r w:rsidRPr="000D1155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D1155">
                        <w:rPr>
                          <w:b/>
                          <w:i/>
                          <w:sz w:val="28"/>
                          <w:szCs w:val="28"/>
                        </w:rPr>
                        <w:t xml:space="preserve"> September 2019</w:t>
                      </w:r>
                    </w:p>
                    <w:p w14:paraId="7E1197B1" w14:textId="77777777" w:rsidR="00757A9B" w:rsidRPr="007338AE" w:rsidRDefault="00757A9B" w:rsidP="00BE35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14:paraId="6269B3E1" w14:textId="77777777" w:rsidR="00BE351A" w:rsidRDefault="00BE351A"/>
                  </w:txbxContent>
                </v:textbox>
                <w10:wrap anchorx="margin"/>
              </v:shape>
            </w:pict>
          </mc:Fallback>
        </mc:AlternateContent>
      </w:r>
    </w:p>
    <w:sectPr w:rsidR="006D3D77" w:rsidRPr="007338AE" w:rsidSect="00C8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77"/>
    <w:rsid w:val="00044D96"/>
    <w:rsid w:val="000C3497"/>
    <w:rsid w:val="000D1155"/>
    <w:rsid w:val="00147AA9"/>
    <w:rsid w:val="001A5F9C"/>
    <w:rsid w:val="00217701"/>
    <w:rsid w:val="0022464A"/>
    <w:rsid w:val="00356B3D"/>
    <w:rsid w:val="004A4AC5"/>
    <w:rsid w:val="00530329"/>
    <w:rsid w:val="005842DA"/>
    <w:rsid w:val="00597749"/>
    <w:rsid w:val="005C3F00"/>
    <w:rsid w:val="005E190B"/>
    <w:rsid w:val="00632339"/>
    <w:rsid w:val="006D3D77"/>
    <w:rsid w:val="007338AE"/>
    <w:rsid w:val="00757A9B"/>
    <w:rsid w:val="0088775D"/>
    <w:rsid w:val="00A50909"/>
    <w:rsid w:val="00BD3824"/>
    <w:rsid w:val="00BE351A"/>
    <w:rsid w:val="00C07CD7"/>
    <w:rsid w:val="00C866E8"/>
    <w:rsid w:val="00D04393"/>
    <w:rsid w:val="00DD5D17"/>
    <w:rsid w:val="00F44411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14E3"/>
  <w15:docId w15:val="{00E3A970-4B38-40D3-A535-FE9FA852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Paul Jolley</cp:lastModifiedBy>
  <cp:revision>2</cp:revision>
  <cp:lastPrinted>2019-03-04T11:53:00Z</cp:lastPrinted>
  <dcterms:created xsi:type="dcterms:W3CDTF">2019-03-11T10:39:00Z</dcterms:created>
  <dcterms:modified xsi:type="dcterms:W3CDTF">2019-03-11T10:39:00Z</dcterms:modified>
</cp:coreProperties>
</file>